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949" w14:textId="77777777" w:rsidR="004D2AA8" w:rsidRPr="00803E22" w:rsidRDefault="00C94E95" w:rsidP="00803E22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Planning for Retirement Checklist</w:t>
      </w:r>
    </w:p>
    <w:p w14:paraId="61356D7C" w14:textId="77777777" w:rsidR="004D2AA8" w:rsidRDefault="004D2AA8" w:rsidP="004D2AA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B61153" w14:textId="77777777" w:rsidR="00E64690" w:rsidRPr="00E2702C" w:rsidRDefault="00E64690" w:rsidP="004D2AA8">
      <w:pPr>
        <w:rPr>
          <w:rFonts w:ascii="Times New Roman" w:hAnsi="Times New Roman" w:cs="Times New Roman"/>
          <w:sz w:val="24"/>
          <w:szCs w:val="24"/>
        </w:rPr>
      </w:pPr>
    </w:p>
    <w:p w14:paraId="38C390D8" w14:textId="77777777" w:rsidR="00E64690" w:rsidRDefault="00C94E95" w:rsidP="00C94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Information</w:t>
      </w:r>
    </w:p>
    <w:p w14:paraId="41987354" w14:textId="77777777" w:rsidR="00C94E95" w:rsidRDefault="00C94E95" w:rsidP="00C94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relevant personal information been gathered? </w:t>
      </w:r>
    </w:p>
    <w:p w14:paraId="108D3496" w14:textId="77777777" w:rsidR="00C94E95" w:rsidRDefault="00C94E95" w:rsidP="00C94E95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</w:p>
    <w:p w14:paraId="14271485" w14:textId="77777777" w:rsidR="00C94E95" w:rsidRDefault="00C94E95" w:rsidP="00C94E95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spouse/partner</w:t>
      </w:r>
    </w:p>
    <w:p w14:paraId="3A4AE45F" w14:textId="77777777" w:rsidR="00C94E95" w:rsidRDefault="00C94E95" w:rsidP="00C94E95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children (and other dependents) and their children</w:t>
      </w:r>
    </w:p>
    <w:p w14:paraId="6627D0E0" w14:textId="77777777" w:rsidR="00C94E95" w:rsidRDefault="00C94E95" w:rsidP="00C94E95">
      <w:pPr>
        <w:pStyle w:val="ListParagraph"/>
        <w:ind w:left="1440"/>
        <w:rPr>
          <w:rFonts w:ascii="Times New Roman" w:hAnsi="Times New Roman" w:cs="Times New Roman"/>
        </w:rPr>
      </w:pPr>
    </w:p>
    <w:p w14:paraId="2084FC57" w14:textId="77777777" w:rsidR="00C94E95" w:rsidRPr="00C94E95" w:rsidRDefault="00C94E95" w:rsidP="00C94E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financial situation been assessed?</w:t>
      </w:r>
    </w:p>
    <w:p w14:paraId="28D15CB7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income (pretax and after-tax)</w:t>
      </w:r>
    </w:p>
    <w:p w14:paraId="02DE9A6C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annual expenses</w:t>
      </w:r>
    </w:p>
    <w:p w14:paraId="30D6CEB8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 and savings to date</w:t>
      </w:r>
    </w:p>
    <w:p w14:paraId="3BC52623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retirement savings to date</w:t>
      </w:r>
    </w:p>
    <w:p w14:paraId="1554ED86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liabilities to date</w:t>
      </w:r>
    </w:p>
    <w:p w14:paraId="7628FB3A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yearly contributions to 401(k)s and other employer-sponsored plans</w:t>
      </w:r>
    </w:p>
    <w:p w14:paraId="1D3AE033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yearly contributions to IRAs (Roth and Traditional)</w:t>
      </w:r>
    </w:p>
    <w:p w14:paraId="76B7CF61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Totally yearly contributions to other retirement savings vehicles</w:t>
      </w:r>
    </w:p>
    <w:p w14:paraId="049BA7B0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insurance coverage for each spouse</w:t>
      </w:r>
    </w:p>
    <w:p w14:paraId="627CD0B2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Long-term care insurance coverage for each spouse</w:t>
      </w:r>
    </w:p>
    <w:p w14:paraId="695F1A9F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insurance coverage for each spouse</w:t>
      </w:r>
    </w:p>
    <w:p w14:paraId="008D3D6D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 insurance coverage for each spouse</w:t>
      </w:r>
    </w:p>
    <w:p w14:paraId="457A3525" w14:textId="77777777" w:rsidR="00C94E95" w:rsidRDefault="00C94E95" w:rsidP="00C94E95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Wills, beneficiary designations, and other estate planning information</w:t>
      </w:r>
    </w:p>
    <w:p w14:paraId="7C55AF45" w14:textId="77777777" w:rsidR="00C94E95" w:rsidRDefault="00C94E95" w:rsidP="00C94E95">
      <w:pPr>
        <w:rPr>
          <w:rFonts w:ascii="Times New Roman" w:hAnsi="Times New Roman" w:cs="Times New Roman"/>
        </w:rPr>
      </w:pPr>
    </w:p>
    <w:p w14:paraId="7E31E5C5" w14:textId="77777777" w:rsidR="00D676D8" w:rsidRDefault="00D676D8" w:rsidP="00C94E95">
      <w:pPr>
        <w:rPr>
          <w:rFonts w:ascii="Times New Roman" w:hAnsi="Times New Roman" w:cs="Times New Roman"/>
          <w:b/>
        </w:rPr>
      </w:pPr>
    </w:p>
    <w:p w14:paraId="5B48B292" w14:textId="77777777" w:rsidR="00C94E95" w:rsidRDefault="00C94E95" w:rsidP="00C94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Determining Retirement Income Needs</w:t>
      </w:r>
    </w:p>
    <w:p w14:paraId="0EF77C8F" w14:textId="77777777" w:rsidR="00C94E95" w:rsidRDefault="00C94E95" w:rsidP="00C94E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your retirement age been determined? </w:t>
      </w:r>
    </w:p>
    <w:p w14:paraId="4772348B" w14:textId="77777777" w:rsidR="00C94E95" w:rsidRDefault="00C94E95" w:rsidP="00C94E95">
      <w:pPr>
        <w:pStyle w:val="ListParagraph"/>
        <w:rPr>
          <w:rFonts w:ascii="Times New Roman" w:hAnsi="Times New Roman" w:cs="Times New Roman"/>
        </w:rPr>
      </w:pPr>
    </w:p>
    <w:p w14:paraId="035693FD" w14:textId="77777777" w:rsidR="00C94E95" w:rsidRDefault="00C94E95" w:rsidP="00C94E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life expectancy been estimated in order to project how long retirement will last?</w:t>
      </w:r>
    </w:p>
    <w:p w14:paraId="2B77FC12" w14:textId="77777777" w:rsidR="00C94E95" w:rsidRPr="00C94E95" w:rsidRDefault="00C94E95" w:rsidP="00C94E95">
      <w:pPr>
        <w:rPr>
          <w:rFonts w:ascii="Times New Roman" w:hAnsi="Times New Roman" w:cs="Times New Roman"/>
        </w:rPr>
      </w:pPr>
    </w:p>
    <w:p w14:paraId="350E09FE" w14:textId="77777777" w:rsidR="00C94E95" w:rsidRDefault="00C94E95" w:rsidP="00C94E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annual retirement expenses been estimated? </w:t>
      </w:r>
    </w:p>
    <w:p w14:paraId="76A22BBD" w14:textId="77777777" w:rsidR="00C94E95" w:rsidRDefault="00C94E95" w:rsidP="00C94E9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Food, clothing, housing</w:t>
      </w:r>
    </w:p>
    <w:p w14:paraId="4674E307" w14:textId="77777777" w:rsidR="00C94E95" w:rsidRDefault="00C94E95" w:rsidP="00C94E9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</w:p>
    <w:p w14:paraId="0D3656A4" w14:textId="77777777" w:rsidR="00C94E95" w:rsidRDefault="00C94E95" w:rsidP="00C94E9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</w:t>
      </w:r>
    </w:p>
    <w:p w14:paraId="78A695E9" w14:textId="77777777" w:rsidR="00C94E95" w:rsidRDefault="00C94E95" w:rsidP="00C94E9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and recreation</w:t>
      </w:r>
    </w:p>
    <w:p w14:paraId="29D1FEA9" w14:textId="77777777" w:rsidR="00C94E95" w:rsidRDefault="00C94E95" w:rsidP="00C94E9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14:paraId="78236C56" w14:textId="77777777" w:rsidR="00D676D8" w:rsidRDefault="00D676D8" w:rsidP="00D676D8">
      <w:pPr>
        <w:pStyle w:val="ListParagraph"/>
        <w:ind w:left="1440"/>
        <w:rPr>
          <w:rFonts w:ascii="Times New Roman" w:hAnsi="Times New Roman" w:cs="Times New Roman"/>
        </w:rPr>
      </w:pPr>
    </w:p>
    <w:p w14:paraId="0200225F" w14:textId="77777777" w:rsidR="00C94E95" w:rsidRDefault="00D676D8" w:rsidP="00D676D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expected annual retirement income been estimated?</w:t>
      </w:r>
    </w:p>
    <w:p w14:paraId="5A334531" w14:textId="77777777" w:rsidR="00D676D8" w:rsidRDefault="00D676D8" w:rsidP="00D676D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</w:t>
      </w:r>
    </w:p>
    <w:p w14:paraId="7BF248DC" w14:textId="77777777" w:rsidR="00D676D8" w:rsidRDefault="00D676D8" w:rsidP="00D676D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Pensions</w:t>
      </w:r>
    </w:p>
    <w:p w14:paraId="18E20B86" w14:textId="77777777" w:rsidR="00D676D8" w:rsidRDefault="00D676D8" w:rsidP="00D676D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and investments</w:t>
      </w:r>
    </w:p>
    <w:p w14:paraId="32E0C0DD" w14:textId="77777777" w:rsidR="00D676D8" w:rsidRDefault="00D676D8" w:rsidP="00D676D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earnings</w:t>
      </w:r>
    </w:p>
    <w:p w14:paraId="7353A610" w14:textId="77777777" w:rsidR="00D676D8" w:rsidRDefault="00D676D8" w:rsidP="00D676D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6B16B476" w14:textId="77777777" w:rsidR="00D676D8" w:rsidRDefault="00D676D8" w:rsidP="00D676D8">
      <w:pPr>
        <w:rPr>
          <w:rFonts w:ascii="Times New Roman" w:hAnsi="Times New Roman" w:cs="Times New Roman"/>
        </w:rPr>
      </w:pPr>
    </w:p>
    <w:p w14:paraId="61160E6C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2634334E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3BA10AA8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2C22A846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489E45B8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7AE577D6" w14:textId="77777777" w:rsidR="00D676D8" w:rsidRDefault="00D676D8" w:rsidP="00D67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Investment Planning</w:t>
      </w:r>
    </w:p>
    <w:p w14:paraId="50333E55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appropriate investments for IRAs and employer-sponsored plans been selected?</w:t>
      </w:r>
    </w:p>
    <w:p w14:paraId="58EB2ACE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50D5F834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someone been designated to monitor those investments for performance and make changes when appropriate?</w:t>
      </w:r>
    </w:p>
    <w:p w14:paraId="3B9FB4CA" w14:textId="77777777" w:rsidR="00E55A87" w:rsidRPr="00E55A87" w:rsidRDefault="00E55A87" w:rsidP="00E55A87">
      <w:pPr>
        <w:rPr>
          <w:rFonts w:ascii="Times New Roman" w:hAnsi="Times New Roman" w:cs="Times New Roman"/>
        </w:rPr>
      </w:pPr>
    </w:p>
    <w:p w14:paraId="78E77150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 investment portfolio that is designed to build wealth and achieve goals other than retirement?</w:t>
      </w:r>
    </w:p>
    <w:p w14:paraId="61F2F249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4045CDD6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impact of taxes been taken into account in assembling an investment portfolio?</w:t>
      </w:r>
    </w:p>
    <w:p w14:paraId="50F6531F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14DFB7F0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expectations been established for how the retirement port</w:t>
      </w:r>
      <w:r w:rsidR="00A10D14">
        <w:rPr>
          <w:rFonts w:ascii="Times New Roman" w:hAnsi="Times New Roman" w:cs="Times New Roman"/>
        </w:rPr>
        <w:t>folio and other investments may</w:t>
      </w:r>
      <w:r>
        <w:rPr>
          <w:rFonts w:ascii="Times New Roman" w:hAnsi="Times New Roman" w:cs="Times New Roman"/>
        </w:rPr>
        <w:t xml:space="preserve"> perform over the long term?</w:t>
      </w:r>
    </w:p>
    <w:p w14:paraId="65A02656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4BEB9B44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some degree of investment risk acceptable?</w:t>
      </w:r>
    </w:p>
    <w:p w14:paraId="28B05A5E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108799C0" w14:textId="77777777" w:rsidR="00D676D8" w:rsidRDefault="00D676D8" w:rsidP="00D676D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an anticipated annual rate of withdrawal from the portfolio after retirement been established?</w:t>
      </w:r>
    </w:p>
    <w:p w14:paraId="3D2206CF" w14:textId="77777777" w:rsidR="00D676D8" w:rsidRDefault="00D676D8" w:rsidP="00D676D8">
      <w:pPr>
        <w:rPr>
          <w:rFonts w:ascii="Times New Roman" w:hAnsi="Times New Roman" w:cs="Times New Roman"/>
        </w:rPr>
      </w:pPr>
    </w:p>
    <w:p w14:paraId="5D6C058B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141D973E" w14:textId="77777777" w:rsidR="00D676D8" w:rsidRDefault="00D676D8" w:rsidP="00D67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Insurance Planning</w:t>
      </w:r>
    </w:p>
    <w:p w14:paraId="4E3FCEA9" w14:textId="77777777" w:rsidR="00D676D8" w:rsidRDefault="00D676D8" w:rsidP="00D676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adequate health insurance be available </w:t>
      </w:r>
      <w:proofErr w:type="spellStart"/>
      <w:r>
        <w:rPr>
          <w:rFonts w:ascii="Times New Roman" w:hAnsi="Times New Roman" w:cs="Times New Roman"/>
        </w:rPr>
        <w:t>tot</w:t>
      </w:r>
      <w:proofErr w:type="spellEnd"/>
      <w:r>
        <w:rPr>
          <w:rFonts w:ascii="Times New Roman" w:hAnsi="Times New Roman" w:cs="Times New Roman"/>
        </w:rPr>
        <w:t xml:space="preserve"> meet potentially high health-care costs during retirement?</w:t>
      </w:r>
    </w:p>
    <w:p w14:paraId="00E7F886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5E35D8F6" w14:textId="77777777" w:rsidR="00D676D8" w:rsidRDefault="00D676D8" w:rsidP="00D676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long-term care insurance and other strategies been considered in case long-term care is needed during retirement?</w:t>
      </w:r>
    </w:p>
    <w:p w14:paraId="52D13C9E" w14:textId="77777777" w:rsidR="00D676D8" w:rsidRPr="00D676D8" w:rsidRDefault="00D676D8" w:rsidP="00D676D8">
      <w:pPr>
        <w:rPr>
          <w:rFonts w:ascii="Times New Roman" w:hAnsi="Times New Roman" w:cs="Times New Roman"/>
        </w:rPr>
      </w:pPr>
    </w:p>
    <w:p w14:paraId="400F6A3E" w14:textId="77777777" w:rsidR="00D676D8" w:rsidRDefault="00D676D8" w:rsidP="00D676D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other insurance needs during retirement been considered?</w:t>
      </w:r>
    </w:p>
    <w:p w14:paraId="2A6B9521" w14:textId="77777777" w:rsidR="00D676D8" w:rsidRDefault="00D676D8" w:rsidP="00D676D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</w:t>
      </w:r>
    </w:p>
    <w:p w14:paraId="7C44ED33" w14:textId="77777777" w:rsidR="00D676D8" w:rsidRDefault="00D676D8" w:rsidP="00D676D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and homeowners</w:t>
      </w:r>
    </w:p>
    <w:p w14:paraId="7B4CB20A" w14:textId="77777777" w:rsidR="00D676D8" w:rsidRDefault="00D676D8" w:rsidP="00D676D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</w:t>
      </w:r>
    </w:p>
    <w:p w14:paraId="485714DB" w14:textId="77777777" w:rsidR="00D676D8" w:rsidRDefault="00D676D8" w:rsidP="00D676D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FC7ECB3" w14:textId="77777777" w:rsidR="00D676D8" w:rsidRDefault="00D676D8" w:rsidP="00D676D8">
      <w:pPr>
        <w:rPr>
          <w:rFonts w:ascii="Times New Roman" w:hAnsi="Times New Roman" w:cs="Times New Roman"/>
        </w:rPr>
      </w:pPr>
    </w:p>
    <w:p w14:paraId="43D07262" w14:textId="77777777" w:rsidR="00D676D8" w:rsidRDefault="00D676D8" w:rsidP="00D676D8">
      <w:pPr>
        <w:rPr>
          <w:rFonts w:ascii="Times New Roman" w:hAnsi="Times New Roman" w:cs="Times New Roman"/>
          <w:b/>
        </w:rPr>
      </w:pPr>
    </w:p>
    <w:p w14:paraId="2EC0EDE6" w14:textId="77777777" w:rsidR="00D676D8" w:rsidRDefault="00D676D8" w:rsidP="00D67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Estate Planning</w:t>
      </w:r>
    </w:p>
    <w:p w14:paraId="3A73514B" w14:textId="77777777" w:rsidR="00D676D8" w:rsidRDefault="00D676D8" w:rsidP="00D676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appropriate beneficiaries been chosen?</w:t>
      </w:r>
    </w:p>
    <w:p w14:paraId="750281AF" w14:textId="77777777" w:rsidR="00D676D8" w:rsidRDefault="00D676D8" w:rsidP="00D676D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Employer-sponsored plans</w:t>
      </w:r>
    </w:p>
    <w:p w14:paraId="7C3615CD" w14:textId="77777777" w:rsidR="00D676D8" w:rsidRDefault="00D676D8" w:rsidP="00D676D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IRAs</w:t>
      </w:r>
    </w:p>
    <w:p w14:paraId="41EF43CC" w14:textId="77777777" w:rsidR="00D676D8" w:rsidRDefault="00D676D8" w:rsidP="00D676D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Annuities</w:t>
      </w:r>
    </w:p>
    <w:p w14:paraId="1308B95C" w14:textId="77777777" w:rsidR="00D676D8" w:rsidRDefault="00D676D8" w:rsidP="00D676D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Insurance</w:t>
      </w:r>
    </w:p>
    <w:p w14:paraId="50BBC681" w14:textId="77777777" w:rsidR="00D676D8" w:rsidRDefault="00D676D8" w:rsidP="00D676D8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EBB12A9" w14:textId="77777777" w:rsidR="00D676D8" w:rsidRDefault="00D676D8" w:rsidP="00D676D8">
      <w:pPr>
        <w:pStyle w:val="ListParagraph"/>
        <w:ind w:left="1440"/>
        <w:rPr>
          <w:rFonts w:ascii="Times New Roman" w:hAnsi="Times New Roman" w:cs="Times New Roman"/>
        </w:rPr>
      </w:pPr>
    </w:p>
    <w:p w14:paraId="79C7C864" w14:textId="77777777" w:rsidR="00D676D8" w:rsidRDefault="00D676D8" w:rsidP="00D676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valid wills been executed, including durable power of attorney and advanced medical directives?</w:t>
      </w:r>
    </w:p>
    <w:p w14:paraId="005F8CDB" w14:textId="77777777" w:rsidR="00D676D8" w:rsidRDefault="00D676D8" w:rsidP="00D676D8">
      <w:pPr>
        <w:pStyle w:val="ListParagraph"/>
        <w:rPr>
          <w:rFonts w:ascii="Times New Roman" w:hAnsi="Times New Roman" w:cs="Times New Roman"/>
        </w:rPr>
      </w:pPr>
    </w:p>
    <w:p w14:paraId="6CAB7005" w14:textId="77777777" w:rsidR="00D676D8" w:rsidRDefault="00D676D8" w:rsidP="00D676D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other estate planning tools and strategies been considered?</w:t>
      </w:r>
    </w:p>
    <w:p w14:paraId="07F54E15" w14:textId="77777777" w:rsidR="00D676D8" w:rsidRDefault="00D676D8" w:rsidP="00D676D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Trusts</w:t>
      </w:r>
    </w:p>
    <w:p w14:paraId="68C12A75" w14:textId="77777777" w:rsidR="00D676D8" w:rsidRDefault="00D676D8" w:rsidP="00D676D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Gifting assets</w:t>
      </w:r>
    </w:p>
    <w:p w14:paraId="5586B87F" w14:textId="77777777" w:rsidR="00D676D8" w:rsidRPr="00D676D8" w:rsidRDefault="00D676D8" w:rsidP="00D676D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sectPr w:rsidR="00D676D8" w:rsidRPr="00D676D8" w:rsidSect="0080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084F" w14:textId="77777777" w:rsidR="00186D57" w:rsidRDefault="00186D57" w:rsidP="001F2990">
      <w:r>
        <w:separator/>
      </w:r>
    </w:p>
  </w:endnote>
  <w:endnote w:type="continuationSeparator" w:id="0">
    <w:p w14:paraId="0E2B84F1" w14:textId="77777777" w:rsidR="00186D57" w:rsidRDefault="00186D57" w:rsidP="001F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195" w14:textId="77777777" w:rsidR="00206782" w:rsidRPr="00803E22" w:rsidRDefault="00206782" w:rsidP="00206782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4300 Baker Road Minnetonka, MN 55343</w:t>
    </w:r>
  </w:p>
  <w:p w14:paraId="57E2AA25" w14:textId="77777777" w:rsidR="00206782" w:rsidRPr="00803E22" w:rsidRDefault="00206782" w:rsidP="00206782">
    <w:pPr>
      <w:pStyle w:val="Footer"/>
      <w:jc w:val="center"/>
      <w:rPr>
        <w:rFonts w:ascii="Times New Roman" w:hAnsi="Times New Roman" w:cs="Times New Roman"/>
        <w:sz w:val="18"/>
      </w:rPr>
    </w:pPr>
    <w:r w:rsidRPr="00803E22">
      <w:rPr>
        <w:rFonts w:ascii="Times New Roman" w:hAnsi="Times New Roman" w:cs="Times New Roman"/>
        <w:sz w:val="18"/>
      </w:rPr>
      <w:t>763-231-9510</w:t>
    </w:r>
  </w:p>
  <w:p w14:paraId="333EFD15" w14:textId="77777777" w:rsidR="00A10D14" w:rsidRDefault="00A10D14" w:rsidP="00A10D14">
    <w:pPr>
      <w:pStyle w:val="Footer"/>
      <w:jc w:val="center"/>
      <w:rPr>
        <w:rFonts w:ascii="Times New Roman" w:hAnsi="Times New Roman" w:cs="Times New Roman"/>
        <w:sz w:val="16"/>
      </w:rPr>
    </w:pPr>
  </w:p>
  <w:p w14:paraId="127FDF7B" w14:textId="77777777" w:rsidR="00A10D14" w:rsidRPr="00A10D14" w:rsidRDefault="00A10D14" w:rsidP="00A10D14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Neither Raymond James Financial Services nor any Raymond James Advisor renders advice on tax, legal, or mortgage issues, these matters should be discussed with the appropriate professionals.</w:t>
    </w:r>
  </w:p>
  <w:p w14:paraId="4EAD3049" w14:textId="77777777" w:rsidR="00F63DF7" w:rsidRPr="00F63DF7" w:rsidRDefault="00F63DF7" w:rsidP="00F63DF7">
    <w:pPr>
      <w:pStyle w:val="Footer"/>
      <w:jc w:val="center"/>
      <w:rPr>
        <w:rFonts w:ascii="Times New Roman" w:hAnsi="Times New Roman" w:cs="Times New Roman"/>
      </w:rPr>
    </w:pPr>
  </w:p>
  <w:p w14:paraId="6522445C" w14:textId="77777777" w:rsidR="00F63DF7" w:rsidRPr="00F63DF7" w:rsidRDefault="00F63DF7" w:rsidP="00F63DF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63DF7">
      <w:rPr>
        <w:rFonts w:ascii="Times New Roman" w:hAnsi="Times New Roman" w:cs="Times New Roman"/>
        <w:sz w:val="16"/>
        <w:szCs w:val="16"/>
      </w:rPr>
      <w:t xml:space="preserve">Securities offered through Raymond James Financial Services, Inc. Member FINRA/SIPC. Investment advisory services are offered through Raymond James Financial Services Advisors, Inc. Prosperwell Financial is not a registered broker/dealer and is independent of Raymond James Financial Services. </w:t>
    </w:r>
  </w:p>
  <w:p w14:paraId="6EA56BDD" w14:textId="77777777" w:rsidR="002B0F47" w:rsidRDefault="002B0F47" w:rsidP="002B0F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77D" w14:textId="177C49F4" w:rsidR="00F63DF7" w:rsidRPr="00803E22" w:rsidRDefault="003608F8" w:rsidP="00803E22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4300 Baker Road Minnetonka, MN 55343</w:t>
    </w:r>
  </w:p>
  <w:p w14:paraId="46CA4F8A" w14:textId="77777777" w:rsidR="00F63DF7" w:rsidRPr="00803E22" w:rsidRDefault="00F63DF7" w:rsidP="00803E22">
    <w:pPr>
      <w:pStyle w:val="Footer"/>
      <w:jc w:val="center"/>
      <w:rPr>
        <w:rFonts w:ascii="Times New Roman" w:hAnsi="Times New Roman" w:cs="Times New Roman"/>
        <w:sz w:val="18"/>
      </w:rPr>
    </w:pPr>
    <w:r w:rsidRPr="00803E22">
      <w:rPr>
        <w:rFonts w:ascii="Times New Roman" w:hAnsi="Times New Roman" w:cs="Times New Roman"/>
        <w:sz w:val="18"/>
      </w:rPr>
      <w:t>763-231-9510</w:t>
    </w:r>
  </w:p>
  <w:p w14:paraId="5A5A45C3" w14:textId="77777777" w:rsidR="00F63DF7" w:rsidRPr="00F63DF7" w:rsidRDefault="00F63DF7" w:rsidP="00F63DF7">
    <w:pPr>
      <w:pStyle w:val="Footer"/>
      <w:jc w:val="center"/>
      <w:rPr>
        <w:rFonts w:ascii="Times New Roman" w:hAnsi="Times New Roman" w:cs="Times New Roman"/>
      </w:rPr>
    </w:pPr>
  </w:p>
  <w:p w14:paraId="54332181" w14:textId="77777777" w:rsidR="00F63DF7" w:rsidRPr="00F63DF7" w:rsidRDefault="00F63DF7" w:rsidP="00F63DF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63DF7">
      <w:rPr>
        <w:rFonts w:ascii="Times New Roman" w:hAnsi="Times New Roman" w:cs="Times New Roman"/>
        <w:sz w:val="16"/>
        <w:szCs w:val="16"/>
      </w:rPr>
      <w:t xml:space="preserve">Securities offered through Raymond James Financial Services, Inc. Member FINRA/SIPC. Investment advisory services are offered through Raymond James Financial Services Advisors, Inc. Prosperwell Financial is not a registered broker/dealer and is independent of Raymond James Financial Services. </w:t>
    </w:r>
  </w:p>
  <w:p w14:paraId="48993FA2" w14:textId="77777777" w:rsidR="00E57AA8" w:rsidRPr="00633E5B" w:rsidRDefault="00E57AA8" w:rsidP="00633E5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DA47" w14:textId="77777777" w:rsidR="003608F8" w:rsidRDefault="0036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D2DA" w14:textId="77777777" w:rsidR="00186D57" w:rsidRDefault="00186D57" w:rsidP="001F2990">
      <w:r>
        <w:separator/>
      </w:r>
    </w:p>
  </w:footnote>
  <w:footnote w:type="continuationSeparator" w:id="0">
    <w:p w14:paraId="3DEB77DD" w14:textId="77777777" w:rsidR="00186D57" w:rsidRDefault="00186D57" w:rsidP="001F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F87" w14:textId="77777777" w:rsidR="00F63DF7" w:rsidRDefault="00206782">
    <w:pPr>
      <w:pStyle w:val="Header"/>
    </w:pPr>
    <w:r>
      <w:rPr>
        <w:noProof/>
      </w:rPr>
      <w:pict w14:anchorId="31DB1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719" o:spid="_x0000_s27650" type="#_x0000_t75" style="position:absolute;margin-left:0;margin-top:0;width:467.5pt;height:123.25pt;z-index:-251657216;mso-position-horizontal:center;mso-position-horizontal-relative:margin;mso-position-vertical:center;mso-position-vertical-relative:margin" o:allowincell="f">
          <v:imagedata r:id="rId1" o:title="P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4E90" w14:textId="77777777" w:rsidR="00D95F59" w:rsidRPr="002B0F47" w:rsidRDefault="00206782" w:rsidP="002B0F4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 w14:anchorId="3E5E3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720" o:spid="_x0000_s27651" type="#_x0000_t75" style="position:absolute;left:0;text-align:left;margin-left:0;margin-top:0;width:467.5pt;height:123.25pt;z-index:-251656192;mso-position-horizontal:center;mso-position-horizontal-relative:margin;mso-position-vertical:center;mso-position-vertical-relative:margin" o:allowincell="f">
          <v:imagedata r:id="rId1" o:title="P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C81F" w14:textId="77777777" w:rsidR="00F63DF7" w:rsidRDefault="00206782">
    <w:pPr>
      <w:pStyle w:val="Header"/>
    </w:pPr>
    <w:r>
      <w:rPr>
        <w:noProof/>
      </w:rPr>
      <w:pict w14:anchorId="3F46F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8718" o:spid="_x0000_s27649" type="#_x0000_t75" style="position:absolute;margin-left:0;margin-top:0;width:467.5pt;height:123.25pt;z-index:-251658240;mso-position-horizontal:center;mso-position-horizontal-relative:margin;mso-position-vertical:center;mso-position-vertical-relative:margin" o:allowincell="f">
          <v:imagedata r:id="rId1" o:title="P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DFE"/>
    <w:multiLevelType w:val="hybridMultilevel"/>
    <w:tmpl w:val="51E0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3D69"/>
    <w:multiLevelType w:val="hybridMultilevel"/>
    <w:tmpl w:val="DCF4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7EA"/>
    <w:multiLevelType w:val="hybridMultilevel"/>
    <w:tmpl w:val="FBB4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F89"/>
    <w:multiLevelType w:val="hybridMultilevel"/>
    <w:tmpl w:val="55F4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2F1"/>
    <w:multiLevelType w:val="hybridMultilevel"/>
    <w:tmpl w:val="CC0C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199F"/>
    <w:multiLevelType w:val="hybridMultilevel"/>
    <w:tmpl w:val="5B4A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3517E"/>
    <w:multiLevelType w:val="hybridMultilevel"/>
    <w:tmpl w:val="EADEC68E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72C"/>
    <w:multiLevelType w:val="hybridMultilevel"/>
    <w:tmpl w:val="8E1C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50C6"/>
    <w:multiLevelType w:val="hybridMultilevel"/>
    <w:tmpl w:val="0520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081"/>
    <w:multiLevelType w:val="hybridMultilevel"/>
    <w:tmpl w:val="8EF4CC10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3CA"/>
    <w:multiLevelType w:val="hybridMultilevel"/>
    <w:tmpl w:val="87786E64"/>
    <w:lvl w:ilvl="0" w:tplc="F08236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5F47"/>
    <w:multiLevelType w:val="hybridMultilevel"/>
    <w:tmpl w:val="E1C86DE4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54A"/>
    <w:multiLevelType w:val="hybridMultilevel"/>
    <w:tmpl w:val="521E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7F78"/>
    <w:multiLevelType w:val="hybridMultilevel"/>
    <w:tmpl w:val="8B7A558C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BFE"/>
    <w:multiLevelType w:val="hybridMultilevel"/>
    <w:tmpl w:val="61D47708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5B21"/>
    <w:multiLevelType w:val="hybridMultilevel"/>
    <w:tmpl w:val="E5F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0656C"/>
    <w:multiLevelType w:val="hybridMultilevel"/>
    <w:tmpl w:val="483A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7DD8"/>
    <w:multiLevelType w:val="hybridMultilevel"/>
    <w:tmpl w:val="3D36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C5127"/>
    <w:multiLevelType w:val="hybridMultilevel"/>
    <w:tmpl w:val="6A48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0730C"/>
    <w:multiLevelType w:val="hybridMultilevel"/>
    <w:tmpl w:val="C8B6A2C6"/>
    <w:lvl w:ilvl="0" w:tplc="F08236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7DE0"/>
    <w:multiLevelType w:val="hybridMultilevel"/>
    <w:tmpl w:val="9FCE0976"/>
    <w:lvl w:ilvl="0" w:tplc="F08236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240B"/>
    <w:multiLevelType w:val="hybridMultilevel"/>
    <w:tmpl w:val="E758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1F07"/>
    <w:multiLevelType w:val="hybridMultilevel"/>
    <w:tmpl w:val="03AE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367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49CB"/>
    <w:multiLevelType w:val="hybridMultilevel"/>
    <w:tmpl w:val="6B867E88"/>
    <w:lvl w:ilvl="0" w:tplc="F08236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9249E"/>
    <w:multiLevelType w:val="hybridMultilevel"/>
    <w:tmpl w:val="A5DE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5F48"/>
    <w:multiLevelType w:val="hybridMultilevel"/>
    <w:tmpl w:val="B90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690D"/>
    <w:multiLevelType w:val="hybridMultilevel"/>
    <w:tmpl w:val="C556EA66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D3EA1"/>
    <w:multiLevelType w:val="hybridMultilevel"/>
    <w:tmpl w:val="B29A487E"/>
    <w:lvl w:ilvl="0" w:tplc="018C9E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45492"/>
    <w:multiLevelType w:val="hybridMultilevel"/>
    <w:tmpl w:val="4ABE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27390">
    <w:abstractNumId w:val="6"/>
  </w:num>
  <w:num w:numId="2" w16cid:durableId="2084059100">
    <w:abstractNumId w:val="11"/>
  </w:num>
  <w:num w:numId="3" w16cid:durableId="418868206">
    <w:abstractNumId w:val="14"/>
  </w:num>
  <w:num w:numId="4" w16cid:durableId="881281745">
    <w:abstractNumId w:val="9"/>
  </w:num>
  <w:num w:numId="5" w16cid:durableId="2082557309">
    <w:abstractNumId w:val="26"/>
  </w:num>
  <w:num w:numId="6" w16cid:durableId="1783069052">
    <w:abstractNumId w:val="13"/>
  </w:num>
  <w:num w:numId="7" w16cid:durableId="584267685">
    <w:abstractNumId w:val="27"/>
  </w:num>
  <w:num w:numId="8" w16cid:durableId="796293135">
    <w:abstractNumId w:val="19"/>
  </w:num>
  <w:num w:numId="9" w16cid:durableId="426049641">
    <w:abstractNumId w:val="20"/>
  </w:num>
  <w:num w:numId="10" w16cid:durableId="718824587">
    <w:abstractNumId w:val="10"/>
  </w:num>
  <w:num w:numId="11" w16cid:durableId="269046111">
    <w:abstractNumId w:val="23"/>
  </w:num>
  <w:num w:numId="12" w16cid:durableId="1542279007">
    <w:abstractNumId w:val="24"/>
  </w:num>
  <w:num w:numId="13" w16cid:durableId="64689116">
    <w:abstractNumId w:val="8"/>
  </w:num>
  <w:num w:numId="14" w16cid:durableId="1373841182">
    <w:abstractNumId w:val="28"/>
  </w:num>
  <w:num w:numId="15" w16cid:durableId="86773513">
    <w:abstractNumId w:val="17"/>
  </w:num>
  <w:num w:numId="16" w16cid:durableId="161363274">
    <w:abstractNumId w:val="1"/>
  </w:num>
  <w:num w:numId="17" w16cid:durableId="194319265">
    <w:abstractNumId w:val="2"/>
  </w:num>
  <w:num w:numId="18" w16cid:durableId="707098928">
    <w:abstractNumId w:val="22"/>
  </w:num>
  <w:num w:numId="19" w16cid:durableId="1946880819">
    <w:abstractNumId w:val="3"/>
  </w:num>
  <w:num w:numId="20" w16cid:durableId="1437821692">
    <w:abstractNumId w:val="7"/>
  </w:num>
  <w:num w:numId="21" w16cid:durableId="580137259">
    <w:abstractNumId w:val="4"/>
  </w:num>
  <w:num w:numId="22" w16cid:durableId="728572854">
    <w:abstractNumId w:val="21"/>
  </w:num>
  <w:num w:numId="23" w16cid:durableId="766777900">
    <w:abstractNumId w:val="18"/>
  </w:num>
  <w:num w:numId="24" w16cid:durableId="409886752">
    <w:abstractNumId w:val="15"/>
  </w:num>
  <w:num w:numId="25" w16cid:durableId="81875381">
    <w:abstractNumId w:val="25"/>
  </w:num>
  <w:num w:numId="26" w16cid:durableId="1446119825">
    <w:abstractNumId w:val="12"/>
  </w:num>
  <w:num w:numId="27" w16cid:durableId="604656795">
    <w:abstractNumId w:val="5"/>
  </w:num>
  <w:num w:numId="28" w16cid:durableId="2135975426">
    <w:abstractNumId w:val="16"/>
  </w:num>
  <w:num w:numId="29" w16cid:durableId="177983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63"/>
    <w:rsid w:val="000477F9"/>
    <w:rsid w:val="000F27EF"/>
    <w:rsid w:val="00147155"/>
    <w:rsid w:val="00186D57"/>
    <w:rsid w:val="001F2990"/>
    <w:rsid w:val="00206782"/>
    <w:rsid w:val="002379A7"/>
    <w:rsid w:val="002B0F47"/>
    <w:rsid w:val="002B19AE"/>
    <w:rsid w:val="003608F8"/>
    <w:rsid w:val="00494F41"/>
    <w:rsid w:val="004B1264"/>
    <w:rsid w:val="004C31A8"/>
    <w:rsid w:val="004D06BD"/>
    <w:rsid w:val="004D2AA8"/>
    <w:rsid w:val="00521ECC"/>
    <w:rsid w:val="00560273"/>
    <w:rsid w:val="005B3A2A"/>
    <w:rsid w:val="00633E5B"/>
    <w:rsid w:val="006D6365"/>
    <w:rsid w:val="00767996"/>
    <w:rsid w:val="00777D2B"/>
    <w:rsid w:val="00803E22"/>
    <w:rsid w:val="0098379E"/>
    <w:rsid w:val="009A1DD4"/>
    <w:rsid w:val="00A10D14"/>
    <w:rsid w:val="00A124A4"/>
    <w:rsid w:val="00A47B63"/>
    <w:rsid w:val="00A65DD4"/>
    <w:rsid w:val="00A74C15"/>
    <w:rsid w:val="00AF3499"/>
    <w:rsid w:val="00B164C5"/>
    <w:rsid w:val="00B85422"/>
    <w:rsid w:val="00BA4AAC"/>
    <w:rsid w:val="00BC0838"/>
    <w:rsid w:val="00BF06D7"/>
    <w:rsid w:val="00C05B2E"/>
    <w:rsid w:val="00C5080E"/>
    <w:rsid w:val="00C94E95"/>
    <w:rsid w:val="00D62C91"/>
    <w:rsid w:val="00D676D8"/>
    <w:rsid w:val="00D704A0"/>
    <w:rsid w:val="00D95F59"/>
    <w:rsid w:val="00DC6A0A"/>
    <w:rsid w:val="00E2387F"/>
    <w:rsid w:val="00E43963"/>
    <w:rsid w:val="00E55A87"/>
    <w:rsid w:val="00E57AA8"/>
    <w:rsid w:val="00E64690"/>
    <w:rsid w:val="00F45099"/>
    <w:rsid w:val="00F63DF7"/>
    <w:rsid w:val="00F8357D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2"/>
    <o:shapelayout v:ext="edit">
      <o:idmap v:ext="edit" data="1"/>
    </o:shapelayout>
  </w:shapeDefaults>
  <w:decimalSymbol w:val="."/>
  <w:listSeparator w:val=","/>
  <w14:docId w14:val="10FA0207"/>
  <w15:docId w15:val="{CB803EA9-465E-4AA3-9487-5CD2B54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90"/>
  </w:style>
  <w:style w:type="paragraph" w:styleId="Footer">
    <w:name w:val="footer"/>
    <w:basedOn w:val="Normal"/>
    <w:link w:val="FooterChar"/>
    <w:uiPriority w:val="99"/>
    <w:unhideWhenUsed/>
    <w:rsid w:val="001F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90"/>
  </w:style>
  <w:style w:type="paragraph" w:styleId="BalloonText">
    <w:name w:val="Balloon Text"/>
    <w:basedOn w:val="Normal"/>
    <w:link w:val="BalloonTextChar"/>
    <w:uiPriority w:val="99"/>
    <w:semiHidden/>
    <w:unhideWhenUsed/>
    <w:rsid w:val="00D6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1783-D932-4569-9E14-451EB6B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KatherineB</dc:creator>
  <cp:keywords/>
  <dc:description/>
  <cp:lastModifiedBy>Rachel Engstrom</cp:lastModifiedBy>
  <cp:revision>7</cp:revision>
  <cp:lastPrinted>2016-06-02T14:58:00Z</cp:lastPrinted>
  <dcterms:created xsi:type="dcterms:W3CDTF">2017-11-02T15:59:00Z</dcterms:created>
  <dcterms:modified xsi:type="dcterms:W3CDTF">2023-03-01T22:15:00Z</dcterms:modified>
</cp:coreProperties>
</file>